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80" w:rsidRDefault="00097A80" w:rsidP="00157D8A">
      <w:pPr>
        <w:spacing w:line="276" w:lineRule="auto"/>
        <w:jc w:val="center"/>
        <w:rPr>
          <w:rFonts w:ascii="Arial Narrow" w:hAnsi="Arial Narrow" w:cs="Arial"/>
          <w:b/>
        </w:rPr>
      </w:pPr>
      <w:r>
        <w:rPr>
          <w:noProof/>
          <w:lang w:eastAsia="it-IT"/>
        </w:rPr>
        <mc:AlternateContent>
          <mc:Choice Requires="wps">
            <w:drawing>
              <wp:anchor distT="0" distB="0" distL="114300" distR="114300" simplePos="0" relativeHeight="251661312" behindDoc="0" locked="0" layoutInCell="1" allowOverlap="1" wp14:anchorId="52A420E9" wp14:editId="7D8F659B">
                <wp:simplePos x="0" y="0"/>
                <wp:positionH relativeFrom="column">
                  <wp:posOffset>4263390</wp:posOffset>
                </wp:positionH>
                <wp:positionV relativeFrom="paragraph">
                  <wp:posOffset>-474980</wp:posOffset>
                </wp:positionV>
                <wp:extent cx="1962150" cy="1403985"/>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noFill/>
                        <a:ln w="9525">
                          <a:noFill/>
                          <a:miter lim="800000"/>
                          <a:headEnd/>
                          <a:tailEnd/>
                        </a:ln>
                      </wps:spPr>
                      <wps:txbx>
                        <w:txbxContent>
                          <w:p w:rsidR="00097A80" w:rsidRDefault="00097A80" w:rsidP="00097A80">
                            <w:pPr>
                              <w:jc w:val="center"/>
                            </w:pPr>
                            <w:r>
                              <w:rPr>
                                <w:noProof/>
                                <w:lang w:eastAsia="it-IT"/>
                              </w:rPr>
                              <w:drawing>
                                <wp:inline distT="0" distB="0" distL="0" distR="0" wp14:anchorId="3CB8029A" wp14:editId="7A489041">
                                  <wp:extent cx="971550" cy="616478"/>
                                  <wp:effectExtent l="0" t="0" r="0" b="0"/>
                                  <wp:docPr id="4" name="Immagine 4" descr="Risultati immagini per regolamento europeo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regolamento europeo 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346" cy="63601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420E9" id="_x0000_t202" coordsize="21600,21600" o:spt="202" path="m,l,21600r21600,l21600,xe">
                <v:stroke joinstyle="miter"/>
                <v:path gradientshapeok="t" o:connecttype="rect"/>
              </v:shapetype>
              <v:shape id="Casella di testo 2" o:spid="_x0000_s1026" type="#_x0000_t202" style="position:absolute;left:0;text-align:left;margin-left:335.7pt;margin-top:-37.4pt;width:15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" filled="f" stroked="f">
                <v:textbox style="mso-fit-shape-to-text:t">
                  <w:txbxContent>
                    <w:p w:rsidR="00097A80" w:rsidRDefault="00097A80" w:rsidP="00097A80">
                      <w:pPr>
                        <w:jc w:val="center"/>
                      </w:pPr>
                      <w:r>
                        <w:rPr>
                          <w:noProof/>
                          <w:lang w:eastAsia="it-IT"/>
                        </w:rPr>
                        <w:drawing>
                          <wp:inline distT="0" distB="0" distL="0" distR="0" wp14:anchorId="3CB8029A" wp14:editId="7A489041">
                            <wp:extent cx="971550" cy="616478"/>
                            <wp:effectExtent l="0" t="0" r="0" b="0"/>
                            <wp:docPr id="4" name="Immagine 4" descr="Risultati immagini per regolamento europeo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regolamento europeo 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346" cy="636019"/>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3C93DFE7" wp14:editId="1001816E">
                <wp:simplePos x="0" y="0"/>
                <wp:positionH relativeFrom="column">
                  <wp:posOffset>-803910</wp:posOffset>
                </wp:positionH>
                <wp:positionV relativeFrom="paragraph">
                  <wp:posOffset>-675005</wp:posOffset>
                </wp:positionV>
                <wp:extent cx="2581275" cy="158115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581150"/>
                        </a:xfrm>
                        <a:prstGeom prst="rect">
                          <a:avLst/>
                        </a:prstGeom>
                        <a:noFill/>
                        <a:ln w="9525">
                          <a:noFill/>
                          <a:miter lim="800000"/>
                          <a:headEnd/>
                          <a:tailEnd/>
                        </a:ln>
                      </wps:spPr>
                      <wps:txbx>
                        <w:txbxContent>
                          <w:p w:rsidR="00097A80" w:rsidRDefault="00097A80" w:rsidP="00097A80">
                            <w:r>
                              <w:rPr>
                                <w:noProof/>
                                <w:lang w:eastAsia="it-IT"/>
                              </w:rPr>
                              <w:drawing>
                                <wp:inline distT="0" distB="0" distL="0" distR="0" wp14:anchorId="3D7FEFB4" wp14:editId="701BB164">
                                  <wp:extent cx="2134114" cy="1066800"/>
                                  <wp:effectExtent l="0" t="0" r="0" b="0"/>
                                  <wp:docPr id="2" name="Immagine 2" descr="Risultati immagini per consorzio di bonifica veneto orientale portogru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nsorzio di bonifica veneto orientale portogrua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2490" cy="10709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DFE7" id="_x0000_s1027" type="#_x0000_t202" style="position:absolute;left:0;text-align:left;margin-left:-63.3pt;margin-top:-53.15pt;width:203.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" filled="f" stroked="f">
                <v:textbox>
                  <w:txbxContent>
                    <w:p w:rsidR="00097A80" w:rsidRDefault="00097A80" w:rsidP="00097A80">
                      <w:r>
                        <w:rPr>
                          <w:noProof/>
                          <w:lang w:eastAsia="it-IT"/>
                        </w:rPr>
                        <w:drawing>
                          <wp:inline distT="0" distB="0" distL="0" distR="0" wp14:anchorId="3D7FEFB4" wp14:editId="701BB164">
                            <wp:extent cx="2134114" cy="1066800"/>
                            <wp:effectExtent l="0" t="0" r="0" b="0"/>
                            <wp:docPr id="2" name="Immagine 2" descr="Risultati immagini per consorzio di bonifica veneto orientale portogru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nsorzio di bonifica veneto orientale portogrua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2490" cy="1070987"/>
                                    </a:xfrm>
                                    <a:prstGeom prst="rect">
                                      <a:avLst/>
                                    </a:prstGeom>
                                    <a:noFill/>
                                    <a:ln>
                                      <a:noFill/>
                                    </a:ln>
                                  </pic:spPr>
                                </pic:pic>
                              </a:graphicData>
                            </a:graphic>
                          </wp:inline>
                        </w:drawing>
                      </w:r>
                    </w:p>
                  </w:txbxContent>
                </v:textbox>
              </v:shape>
            </w:pict>
          </mc:Fallback>
        </mc:AlternateContent>
      </w:r>
    </w:p>
    <w:p w:rsidR="00097A80" w:rsidRDefault="00097A80" w:rsidP="00157D8A">
      <w:pPr>
        <w:spacing w:line="276" w:lineRule="auto"/>
        <w:jc w:val="center"/>
        <w:rPr>
          <w:rFonts w:ascii="Arial Narrow" w:hAnsi="Arial Narrow" w:cs="Arial"/>
          <w:b/>
        </w:rPr>
      </w:pPr>
    </w:p>
    <w:p w:rsidR="00157D8A" w:rsidRPr="00B31358" w:rsidRDefault="00157D8A" w:rsidP="00157D8A">
      <w:pPr>
        <w:spacing w:line="276" w:lineRule="auto"/>
        <w:jc w:val="center"/>
        <w:rPr>
          <w:rFonts w:ascii="Arial Narrow" w:hAnsi="Arial Narrow" w:cs="Arial"/>
          <w:b/>
        </w:rPr>
      </w:pPr>
      <w:r w:rsidRPr="00B31358">
        <w:rPr>
          <w:rFonts w:ascii="Arial Narrow" w:hAnsi="Arial Narrow" w:cs="Arial"/>
          <w:b/>
        </w:rPr>
        <w:t xml:space="preserve">Modello per l’esercizio del </w:t>
      </w:r>
    </w:p>
    <w:p w:rsidR="00157D8A" w:rsidRPr="00B31358" w:rsidRDefault="00157D8A" w:rsidP="00157D8A">
      <w:pPr>
        <w:spacing w:line="276" w:lineRule="auto"/>
        <w:jc w:val="center"/>
        <w:rPr>
          <w:rFonts w:ascii="Arial Narrow" w:hAnsi="Arial Narrow" w:cs="Arial"/>
          <w:b/>
        </w:rPr>
      </w:pPr>
      <w:r w:rsidRPr="00B31358">
        <w:rPr>
          <w:rFonts w:ascii="Arial Narrow" w:hAnsi="Arial Narrow" w:cs="Arial"/>
          <w:b/>
        </w:rPr>
        <w:t>Diritto di proporre reclamo all’Autorità di Controllo</w:t>
      </w:r>
    </w:p>
    <w:p w:rsidR="00157D8A" w:rsidRPr="00B31358" w:rsidRDefault="00157D8A" w:rsidP="00157D8A">
      <w:pPr>
        <w:spacing w:line="276" w:lineRule="auto"/>
        <w:jc w:val="center"/>
        <w:rPr>
          <w:rFonts w:ascii="Arial Narrow" w:hAnsi="Arial Narrow" w:cs="Arial"/>
          <w:b/>
        </w:rPr>
      </w:pPr>
      <w:r w:rsidRPr="00B31358">
        <w:rPr>
          <w:rFonts w:ascii="Arial Narrow" w:hAnsi="Arial Narrow" w:cs="Arial"/>
          <w:b/>
        </w:rPr>
        <w:t>(</w:t>
      </w:r>
      <w:r w:rsidRPr="00B31358">
        <w:rPr>
          <w:rFonts w:ascii="Arial Narrow" w:hAnsi="Arial Narrow" w:cs="Arial"/>
          <w:b/>
          <w:i/>
        </w:rPr>
        <w:t>ex</w:t>
      </w:r>
      <w:r w:rsidRPr="00B31358">
        <w:rPr>
          <w:rFonts w:ascii="Arial Narrow" w:hAnsi="Arial Narrow" w:cs="Arial"/>
          <w:b/>
        </w:rPr>
        <w:t xml:space="preserve"> Art. 77 GDPR)</w:t>
      </w:r>
    </w:p>
    <w:p w:rsidR="00157D8A" w:rsidRPr="00B31358" w:rsidRDefault="00157D8A" w:rsidP="00157D8A">
      <w:pPr>
        <w:spacing w:line="276" w:lineRule="auto"/>
        <w:jc w:val="center"/>
        <w:rPr>
          <w:rFonts w:ascii="Arial Narrow" w:hAnsi="Arial Narrow" w:cs="Arial"/>
          <w:b/>
        </w:rPr>
      </w:pPr>
    </w:p>
    <w:p w:rsidR="00157D8A" w:rsidRDefault="00157D8A" w:rsidP="00157D8A">
      <w:pPr>
        <w:spacing w:line="276" w:lineRule="auto"/>
        <w:jc w:val="center"/>
        <w:rPr>
          <w:rFonts w:ascii="Arial Narrow" w:hAnsi="Arial Narrow" w:cs="Arial"/>
          <w:b/>
        </w:rPr>
      </w:pPr>
      <w:r w:rsidRPr="00B31358">
        <w:rPr>
          <w:rFonts w:ascii="Arial Narrow" w:hAnsi="Arial Narrow" w:cs="Arial"/>
          <w:b/>
        </w:rPr>
        <w:t>***</w:t>
      </w:r>
    </w:p>
    <w:p w:rsidR="00B31358" w:rsidRDefault="00B31358" w:rsidP="007B1167">
      <w:pPr>
        <w:spacing w:line="276" w:lineRule="auto"/>
        <w:jc w:val="center"/>
        <w:rPr>
          <w:rFonts w:ascii="Arial Narrow" w:hAnsi="Arial Narrow" w:cs="Arial"/>
          <w:b/>
        </w:rPr>
      </w:pPr>
    </w:p>
    <w:p w:rsidR="00B31358" w:rsidRDefault="00B31358" w:rsidP="007B1167">
      <w:pPr>
        <w:spacing w:line="276" w:lineRule="auto"/>
        <w:rPr>
          <w:rFonts w:ascii="Arial Narrow" w:hAnsi="Arial Narrow" w:cs="Arial"/>
          <w:b/>
          <w:u w:val="single"/>
        </w:rPr>
      </w:pPr>
      <w:r>
        <w:rPr>
          <w:rFonts w:ascii="Arial Narrow" w:hAnsi="Arial Narrow" w:cs="Arial"/>
          <w:b/>
          <w:u w:val="single"/>
        </w:rPr>
        <w:t>CHE COS’E’ IL RECLAMO E COME DI PRESENTA AL GARANTE</w:t>
      </w:r>
    </w:p>
    <w:p w:rsidR="00B31358" w:rsidRPr="007B1167" w:rsidRDefault="00B31358" w:rsidP="007B1167">
      <w:pPr>
        <w:spacing w:line="276" w:lineRule="auto"/>
        <w:rPr>
          <w:rFonts w:ascii="Arial Narrow" w:hAnsi="Arial Narrow" w:cs="Arial"/>
        </w:rPr>
      </w:pPr>
    </w:p>
    <w:p w:rsidR="007B1167" w:rsidRDefault="007B1167" w:rsidP="007B1167">
      <w:pPr>
        <w:pStyle w:val="Paragrafoelenco"/>
        <w:spacing w:line="276" w:lineRule="auto"/>
        <w:ind w:left="0"/>
        <w:rPr>
          <w:rFonts w:ascii="Arial Narrow" w:hAnsi="Arial Narrow"/>
        </w:rPr>
      </w:pPr>
      <w:r>
        <w:rPr>
          <w:rFonts w:ascii="Arial Narrow" w:hAnsi="Arial Narrow"/>
        </w:rPr>
        <w:t>Il reclamo è lo strumento che consente all’interessato di rivolgersi al Garante per la protezione dei dati personali per lamentare una violazione della disciplina in materia di protezione dei dati personali (art. 77 del Regolamento UE 2016/679) e di richiedere una verifica dell’Autorità.</w:t>
      </w:r>
    </w:p>
    <w:p w:rsidR="007B1167" w:rsidRDefault="007B1167" w:rsidP="007B1167">
      <w:pPr>
        <w:pStyle w:val="Paragrafoelenco"/>
        <w:spacing w:line="276" w:lineRule="auto"/>
        <w:ind w:left="0"/>
        <w:rPr>
          <w:rFonts w:ascii="Arial Narrow" w:hAnsi="Arial Narrow"/>
        </w:rPr>
      </w:pPr>
      <w:r>
        <w:rPr>
          <w:rFonts w:ascii="Arial Narrow" w:hAnsi="Arial Narrow"/>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w:t>
      </w:r>
    </w:p>
    <w:p w:rsidR="00E33594" w:rsidRDefault="007B1167" w:rsidP="007B1167">
      <w:pPr>
        <w:pStyle w:val="Paragrafoelenco"/>
        <w:spacing w:line="276" w:lineRule="auto"/>
        <w:ind w:left="0"/>
        <w:rPr>
          <w:rFonts w:ascii="Arial Narrow" w:hAnsi="Arial Narrow"/>
        </w:rPr>
      </w:pPr>
      <w:r>
        <w:rPr>
          <w:rFonts w:ascii="Arial Narrow" w:hAnsi="Arial Narrow"/>
        </w:rPr>
        <w:t>Il reclamante potrà far pervenire l’atto utilizzando la modalità più opportuna, consegnandolo a mano presso gli uffici del Garante (all’indirizzo di seguito indicato) o mediante l’inoltro di:</w:t>
      </w:r>
    </w:p>
    <w:p w:rsidR="00E33594" w:rsidRPr="00E33594" w:rsidRDefault="00E33594" w:rsidP="00E33594">
      <w:pPr>
        <w:pStyle w:val="Paragrafoelenco"/>
        <w:numPr>
          <w:ilvl w:val="0"/>
          <w:numId w:val="3"/>
        </w:numPr>
        <w:spacing w:line="276" w:lineRule="auto"/>
        <w:rPr>
          <w:rFonts w:ascii="Arial Narrow" w:hAnsi="Arial Narrow"/>
          <w:i/>
        </w:rPr>
      </w:pPr>
      <w:r w:rsidRPr="00E33594">
        <w:rPr>
          <w:rFonts w:ascii="Arial Narrow" w:hAnsi="Arial Narrow"/>
          <w:i/>
        </w:rPr>
        <w:t>Raccomandata A/R indirizzata a Garante per la protezione dei dati personali, Pi</w:t>
      </w:r>
      <w:r w:rsidR="00DA334B">
        <w:rPr>
          <w:rFonts w:ascii="Arial Narrow" w:hAnsi="Arial Narrow"/>
          <w:i/>
        </w:rPr>
        <w:t>a</w:t>
      </w:r>
      <w:bookmarkStart w:id="0" w:name="_GoBack"/>
      <w:bookmarkEnd w:id="0"/>
      <w:r w:rsidRPr="00E33594">
        <w:rPr>
          <w:rFonts w:ascii="Arial Narrow" w:hAnsi="Arial Narrow"/>
          <w:i/>
        </w:rPr>
        <w:t xml:space="preserve">zza di Monte </w:t>
      </w:r>
      <w:proofErr w:type="spellStart"/>
      <w:r w:rsidRPr="00E33594">
        <w:rPr>
          <w:rFonts w:ascii="Arial Narrow" w:hAnsi="Arial Narrow"/>
          <w:i/>
        </w:rPr>
        <w:t>Citorio</w:t>
      </w:r>
      <w:proofErr w:type="spellEnd"/>
      <w:r w:rsidRPr="00E33594">
        <w:rPr>
          <w:rFonts w:ascii="Arial Narrow" w:hAnsi="Arial Narrow"/>
          <w:i/>
        </w:rPr>
        <w:t>, 121 – 00186 Roma;</w:t>
      </w:r>
    </w:p>
    <w:p w:rsidR="00E33594" w:rsidRDefault="00E33594" w:rsidP="00E33594">
      <w:pPr>
        <w:pStyle w:val="Paragrafoelenco"/>
        <w:numPr>
          <w:ilvl w:val="0"/>
          <w:numId w:val="3"/>
        </w:numPr>
        <w:spacing w:line="276" w:lineRule="auto"/>
        <w:rPr>
          <w:rFonts w:ascii="Arial Narrow" w:hAnsi="Arial Narrow"/>
          <w:i/>
        </w:rPr>
      </w:pPr>
      <w:r w:rsidRPr="00E33594">
        <w:rPr>
          <w:rFonts w:ascii="Arial Narrow" w:hAnsi="Arial Narrow"/>
          <w:i/>
        </w:rPr>
        <w:t>Messaggio di posta elettronica certificata indirizzata a protocollo</w:t>
      </w:r>
      <w:r>
        <w:rPr>
          <w:rFonts w:ascii="Arial Narrow" w:hAnsi="Arial Narrow"/>
          <w:i/>
        </w:rPr>
        <w:t>@pec.gpdp.it;</w:t>
      </w:r>
    </w:p>
    <w:p w:rsidR="00E33594" w:rsidRDefault="00E33594" w:rsidP="00E33594">
      <w:pPr>
        <w:pStyle w:val="Paragrafoelenco"/>
        <w:spacing w:line="276" w:lineRule="auto"/>
        <w:ind w:left="0"/>
        <w:rPr>
          <w:rFonts w:ascii="Arial Narrow" w:hAnsi="Arial Narrow"/>
        </w:rPr>
      </w:pPr>
      <w:r>
        <w:rPr>
          <w:rFonts w:ascii="Arial Narrow" w:hAnsi="Arial Narrow"/>
        </w:rPr>
        <w:t>In sede di prima applicazione, il reclamo e l’eventuale procura dovranno essere sottoscritti con firma autenticata, ovvero con firma digitale, ovvero con firma autografa (</w:t>
      </w:r>
      <w:r>
        <w:rPr>
          <w:rFonts w:ascii="Arial Narrow" w:hAnsi="Arial Narrow"/>
          <w:i/>
        </w:rPr>
        <w:t>in tale ultimo caso, al reclamo dovrà essere allegata copia di un documento di riconoscimento dell’interessato/a in corso di validità)</w:t>
      </w:r>
      <w:r>
        <w:rPr>
          <w:rFonts w:ascii="Arial Narrow" w:hAnsi="Arial Narrow"/>
        </w:rPr>
        <w:t>.</w:t>
      </w:r>
    </w:p>
    <w:p w:rsidR="00E33594" w:rsidRDefault="00E33594" w:rsidP="00E33594">
      <w:pPr>
        <w:pStyle w:val="Paragrafoelenco"/>
        <w:spacing w:line="276" w:lineRule="auto"/>
        <w:ind w:left="0"/>
        <w:rPr>
          <w:rFonts w:ascii="Arial Narrow" w:hAnsi="Arial Narrow"/>
        </w:rPr>
      </w:pPr>
    </w:p>
    <w:p w:rsidR="00E33594" w:rsidRDefault="00E33594" w:rsidP="00E33594">
      <w:pPr>
        <w:pStyle w:val="Paragrafoelenco"/>
        <w:spacing w:line="276" w:lineRule="auto"/>
        <w:ind w:left="0"/>
        <w:jc w:val="center"/>
        <w:rPr>
          <w:rFonts w:ascii="Arial Narrow" w:hAnsi="Arial Narrow"/>
        </w:rPr>
      </w:pPr>
      <w:r>
        <w:rPr>
          <w:rFonts w:ascii="Arial Narrow" w:hAnsi="Arial Narrow"/>
        </w:rPr>
        <w:t>***</w:t>
      </w:r>
    </w:p>
    <w:p w:rsidR="00E33594" w:rsidRDefault="00E33594" w:rsidP="00E33594">
      <w:pPr>
        <w:pStyle w:val="Paragrafoelenco"/>
        <w:spacing w:line="276" w:lineRule="auto"/>
        <w:ind w:left="0"/>
        <w:rPr>
          <w:rFonts w:ascii="Arial Narrow" w:hAnsi="Arial Narrow"/>
          <w:b/>
        </w:rPr>
      </w:pPr>
      <w:r>
        <w:rPr>
          <w:rFonts w:ascii="Arial Narrow" w:hAnsi="Arial Narrow"/>
          <w:b/>
          <w:u w:val="single"/>
        </w:rPr>
        <w:t>Il Modello sopra indicato è stato elaborato dall’Autorità Garante per la Protezione dei Dati Personali italiana</w:t>
      </w:r>
      <w:r>
        <w:rPr>
          <w:rFonts w:ascii="Arial Narrow" w:hAnsi="Arial Narrow"/>
          <w:b/>
        </w:rPr>
        <w:t xml:space="preserve">. Eventuali aggiornamenti ed ulteriori istituzioni per la compilazione del Modello sopra indicato, sono verificabili presso il sito web dell’Autorità Garante per la Protezione dei Dati Personali Italiana: </w:t>
      </w:r>
      <w:r>
        <w:rPr>
          <w:rFonts w:ascii="Arial Narrow" w:hAnsi="Arial Narrow"/>
          <w:b/>
          <w:u w:val="single"/>
        </w:rPr>
        <w:t>https://www.garanteprivacy.it</w:t>
      </w:r>
    </w:p>
    <w:p w:rsidR="00E33594" w:rsidRDefault="00E33594" w:rsidP="00E33594">
      <w:pPr>
        <w:pStyle w:val="Paragrafoelenco"/>
        <w:spacing w:line="276" w:lineRule="auto"/>
        <w:ind w:left="0"/>
        <w:rPr>
          <w:rFonts w:ascii="Arial Narrow" w:hAnsi="Arial Narrow"/>
          <w:b/>
        </w:rPr>
      </w:pPr>
      <w:r>
        <w:rPr>
          <w:rFonts w:ascii="Arial Narrow" w:hAnsi="Arial Narrow"/>
          <w:b/>
        </w:rPr>
        <w:t xml:space="preserve">Oppure potrà farsi riferimento al seguente </w:t>
      </w:r>
      <w:r>
        <w:rPr>
          <w:rFonts w:ascii="Arial Narrow" w:hAnsi="Arial Narrow"/>
          <w:b/>
          <w:i/>
        </w:rPr>
        <w:t>link</w:t>
      </w:r>
      <w:r>
        <w:rPr>
          <w:rFonts w:ascii="Arial Narrow" w:hAnsi="Arial Narrow"/>
          <w:b/>
        </w:rPr>
        <w:t xml:space="preserve"> diretto alla specifica pagina presso il sito web dell’Autorità Garante dei dati Personali Italiana (</w:t>
      </w:r>
      <w:r w:rsidRPr="00E33594">
        <w:rPr>
          <w:rFonts w:ascii="Arial Narrow" w:hAnsi="Arial Narrow"/>
          <w:b/>
          <w:i/>
        </w:rPr>
        <w:t>si</w:t>
      </w:r>
      <w:r>
        <w:rPr>
          <w:rFonts w:ascii="Arial Narrow" w:hAnsi="Arial Narrow"/>
          <w:b/>
        </w:rPr>
        <w:t xml:space="preserve"> </w:t>
      </w:r>
      <w:r>
        <w:rPr>
          <w:rFonts w:ascii="Arial Narrow" w:hAnsi="Arial Narrow"/>
          <w:b/>
          <w:i/>
        </w:rPr>
        <w:t>fa solva l’eventuale modifica del link indicato da parte dell’Autorità Garante per la Protezione dei dati Personali Italiana</w:t>
      </w:r>
      <w:r>
        <w:rPr>
          <w:rFonts w:ascii="Arial Narrow" w:hAnsi="Arial Narrow"/>
          <w:b/>
        </w:rPr>
        <w:t>):</w:t>
      </w:r>
    </w:p>
    <w:p w:rsidR="00E33594" w:rsidRPr="00E33594" w:rsidRDefault="00E33594" w:rsidP="00E33594">
      <w:pPr>
        <w:pStyle w:val="Paragrafoelenco"/>
        <w:spacing w:line="276" w:lineRule="auto"/>
        <w:ind w:left="0"/>
        <w:rPr>
          <w:rFonts w:ascii="Arial Narrow" w:hAnsi="Arial Narrow"/>
          <w:b/>
          <w:u w:val="single"/>
          <w:lang w:val="en-US"/>
        </w:rPr>
      </w:pPr>
      <w:r w:rsidRPr="00E33594">
        <w:rPr>
          <w:rFonts w:ascii="Arial Narrow" w:hAnsi="Arial Narrow"/>
          <w:b/>
          <w:u w:val="single"/>
          <w:lang w:val="en-US"/>
        </w:rPr>
        <w:t>https://www.garanteprivacy.it/web/ guest/home/</w:t>
      </w:r>
      <w:proofErr w:type="spellStart"/>
      <w:r w:rsidRPr="00E33594">
        <w:rPr>
          <w:rFonts w:ascii="Arial Narrow" w:hAnsi="Arial Narrow"/>
          <w:b/>
          <w:u w:val="single"/>
          <w:lang w:val="en-US"/>
        </w:rPr>
        <w:t>docweb</w:t>
      </w:r>
      <w:proofErr w:type="spellEnd"/>
      <w:r w:rsidRPr="00E33594">
        <w:rPr>
          <w:rFonts w:ascii="Arial Narrow" w:hAnsi="Arial Narrow"/>
          <w:b/>
          <w:u w:val="single"/>
          <w:lang w:val="en-US"/>
        </w:rPr>
        <w:t>/-/</w:t>
      </w:r>
      <w:proofErr w:type="spellStart"/>
      <w:r w:rsidRPr="00E33594">
        <w:rPr>
          <w:rFonts w:ascii="Arial Narrow" w:hAnsi="Arial Narrow"/>
          <w:b/>
          <w:u w:val="single"/>
          <w:lang w:val="en-US"/>
        </w:rPr>
        <w:t>docweb</w:t>
      </w:r>
      <w:proofErr w:type="spellEnd"/>
      <w:r w:rsidRPr="00E33594">
        <w:rPr>
          <w:rFonts w:ascii="Arial Narrow" w:hAnsi="Arial Narrow"/>
          <w:b/>
          <w:u w:val="single"/>
          <w:lang w:val="en-US"/>
        </w:rPr>
        <w:t>-display/</w:t>
      </w:r>
      <w:proofErr w:type="spellStart"/>
      <w:r w:rsidRPr="00E33594">
        <w:rPr>
          <w:rFonts w:ascii="Arial Narrow" w:hAnsi="Arial Narrow"/>
          <w:b/>
          <w:u w:val="single"/>
          <w:lang w:val="en-US"/>
        </w:rPr>
        <w:t>doc.web</w:t>
      </w:r>
      <w:proofErr w:type="spellEnd"/>
      <w:r w:rsidRPr="00E33594">
        <w:rPr>
          <w:rFonts w:ascii="Arial Narrow" w:hAnsi="Arial Narrow"/>
          <w:b/>
          <w:u w:val="single"/>
          <w:lang w:val="en-US"/>
        </w:rPr>
        <w:t>/4535524</w:t>
      </w:r>
    </w:p>
    <w:p w:rsidR="00E33594" w:rsidRDefault="00E33594" w:rsidP="00E33594">
      <w:pPr>
        <w:pStyle w:val="Paragrafoelenco"/>
        <w:spacing w:line="276" w:lineRule="auto"/>
        <w:ind w:left="0"/>
        <w:rPr>
          <w:rFonts w:ascii="Arial Narrow" w:hAnsi="Arial Narrow"/>
          <w:b/>
          <w:u w:val="single"/>
          <w:lang w:val="en-US"/>
        </w:rPr>
      </w:pPr>
    </w:p>
    <w:p w:rsidR="00E33594" w:rsidRPr="00E33594" w:rsidRDefault="00E33594" w:rsidP="00E33594">
      <w:pPr>
        <w:pStyle w:val="Paragrafoelenco"/>
        <w:spacing w:line="276" w:lineRule="auto"/>
        <w:ind w:left="0"/>
        <w:jc w:val="center"/>
        <w:rPr>
          <w:rFonts w:ascii="Arial Narrow" w:hAnsi="Arial Narrow"/>
          <w:b/>
          <w:lang w:val="en-US"/>
        </w:rPr>
      </w:pPr>
      <w:r w:rsidRPr="00E33594">
        <w:rPr>
          <w:rFonts w:ascii="Arial Narrow" w:hAnsi="Arial Narrow"/>
          <w:b/>
          <w:lang w:val="en-US"/>
        </w:rPr>
        <w:t>***</w:t>
      </w:r>
    </w:p>
    <w:sectPr w:rsidR="00E33594" w:rsidRPr="00E33594" w:rsidSect="00157D8A">
      <w:pgSz w:w="11906" w:h="16838"/>
      <w:pgMar w:top="1417"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465F"/>
    <w:multiLevelType w:val="hybridMultilevel"/>
    <w:tmpl w:val="7D0A5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E16A2"/>
    <w:multiLevelType w:val="hybridMultilevel"/>
    <w:tmpl w:val="CB24A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C62A3E"/>
    <w:multiLevelType w:val="hybridMultilevel"/>
    <w:tmpl w:val="B7AA70EE"/>
    <w:lvl w:ilvl="0" w:tplc="FB50E922">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D8A"/>
    <w:rsid w:val="00097A80"/>
    <w:rsid w:val="00157D8A"/>
    <w:rsid w:val="002E2D2E"/>
    <w:rsid w:val="00415B66"/>
    <w:rsid w:val="007B1167"/>
    <w:rsid w:val="007D4820"/>
    <w:rsid w:val="00AE607A"/>
    <w:rsid w:val="00B31358"/>
    <w:rsid w:val="00C64535"/>
    <w:rsid w:val="00C828EF"/>
    <w:rsid w:val="00DA1ADE"/>
    <w:rsid w:val="00DA334B"/>
    <w:rsid w:val="00E33594"/>
    <w:rsid w:val="00E50739"/>
    <w:rsid w:val="00F24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2A1B"/>
  <w15:docId w15:val="{837AF694-EE22-44E5-BA76-A8621274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7D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0739"/>
    <w:pPr>
      <w:ind w:left="720"/>
      <w:contextualSpacing/>
    </w:pPr>
  </w:style>
  <w:style w:type="paragraph" w:styleId="Testofumetto">
    <w:name w:val="Balloon Text"/>
    <w:basedOn w:val="Normale"/>
    <w:link w:val="TestofumettoCarattere"/>
    <w:uiPriority w:val="99"/>
    <w:semiHidden/>
    <w:unhideWhenUsed/>
    <w:rsid w:val="00097A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7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Stefania Fagotto</cp:lastModifiedBy>
  <cp:revision>5</cp:revision>
  <dcterms:created xsi:type="dcterms:W3CDTF">2018-11-30T15:16:00Z</dcterms:created>
  <dcterms:modified xsi:type="dcterms:W3CDTF">2018-12-06T10:11:00Z</dcterms:modified>
</cp:coreProperties>
</file>